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A4C" w:rsidRPr="008F2A4C" w:rsidRDefault="008F2A4C" w:rsidP="0074634F">
      <w:pPr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8F2A4C">
        <w:rPr>
          <w:rFonts w:ascii="Times New Roman" w:hAnsi="Times New Roman" w:cs="Times New Roman"/>
          <w:bCs/>
          <w:iCs/>
          <w:sz w:val="24"/>
          <w:szCs w:val="24"/>
        </w:rPr>
        <w:t>Народная культура представляет собой определенную форму культуры, которая отражает народный уклад, образ жизни, а также создается и передается народом на протяжении длительного периода времени</w:t>
      </w:r>
    </w:p>
    <w:p w:rsidR="008F2A4C" w:rsidRPr="003179C2" w:rsidRDefault="008F2A4C" w:rsidP="0074634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F2A4C">
        <w:rPr>
          <w:rFonts w:ascii="Times New Roman" w:hAnsi="Times New Roman" w:cs="Times New Roman"/>
          <w:sz w:val="24"/>
          <w:szCs w:val="24"/>
        </w:rPr>
        <w:t>Проявляется народная культура в самых разных формах и видах</w:t>
      </w:r>
      <w:r w:rsidRPr="008F2A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8F2A4C">
        <w:rPr>
          <w:rFonts w:ascii="Times New Roman" w:hAnsi="Times New Roman" w:cs="Times New Roman"/>
          <w:sz w:val="24"/>
          <w:szCs w:val="24"/>
        </w:rPr>
        <w:t>Примеры народной культуры – это народные сказки, народные былины, легенды, народные игры, поговорки, народный танец, декоративно-прикладное искусство, народные поверья,</w:t>
      </w:r>
      <w:r w:rsidR="003179C2">
        <w:rPr>
          <w:rFonts w:ascii="Times New Roman" w:hAnsi="Times New Roman" w:cs="Times New Roman"/>
          <w:sz w:val="24"/>
          <w:szCs w:val="24"/>
        </w:rPr>
        <w:t xml:space="preserve"> </w:t>
      </w:r>
      <w:r w:rsidRPr="008F2A4C">
        <w:rPr>
          <w:rFonts w:ascii="Times New Roman" w:hAnsi="Times New Roman" w:cs="Times New Roman"/>
          <w:sz w:val="24"/>
          <w:szCs w:val="24"/>
        </w:rPr>
        <w:t>традиционные обряды, народные блюда, народный костюм и многое другое</w:t>
      </w:r>
      <w:r w:rsidRPr="003179C2">
        <w:rPr>
          <w:rFonts w:ascii="Times New Roman" w:hAnsi="Times New Roman" w:cs="Times New Roman"/>
          <w:sz w:val="24"/>
          <w:szCs w:val="24"/>
        </w:rPr>
        <w:t>. Предлагаю сегодня послушать чувашскую сказку</w:t>
      </w:r>
      <w:r w:rsidR="003179C2">
        <w:rPr>
          <w:rFonts w:ascii="Times New Roman" w:hAnsi="Times New Roman" w:cs="Times New Roman"/>
          <w:sz w:val="24"/>
          <w:szCs w:val="24"/>
        </w:rPr>
        <w:t xml:space="preserve"> «Лиса плясунья</w:t>
      </w:r>
      <w:proofErr w:type="gramStart"/>
      <w:r w:rsidR="003179C2"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:rsidR="008F2A4C" w:rsidRPr="008F2A4C" w:rsidRDefault="008F2A4C" w:rsidP="008F2A4C">
      <w:pPr>
        <w:rPr>
          <w:rFonts w:ascii="Times New Roman" w:hAnsi="Times New Roman" w:cs="Times New Roman"/>
          <w:sz w:val="24"/>
          <w:szCs w:val="24"/>
        </w:rPr>
      </w:pPr>
    </w:p>
    <w:p w:rsidR="008F2A4C" w:rsidRPr="008F2A4C" w:rsidRDefault="008F2A4C" w:rsidP="008F2A4C"/>
    <w:p w:rsidR="008F2A4C" w:rsidRPr="008F2A4C" w:rsidRDefault="008F2A4C" w:rsidP="008F2A4C"/>
    <w:p w:rsidR="008F2A4C" w:rsidRDefault="008F2A4C">
      <w:bookmarkStart w:id="0" w:name="_GoBack"/>
      <w:bookmarkEnd w:id="0"/>
    </w:p>
    <w:sectPr w:rsidR="008F2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4C"/>
    <w:rsid w:val="003179C2"/>
    <w:rsid w:val="0074634F"/>
    <w:rsid w:val="0087086F"/>
    <w:rsid w:val="008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A4B1"/>
  <w15:chartTrackingRefBased/>
  <w15:docId w15:val="{146C0673-1AF9-4046-9E0D-9710F83C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0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0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3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9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59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877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62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5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94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43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95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9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6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2020-04-21T07:37:00Z</dcterms:created>
  <dcterms:modified xsi:type="dcterms:W3CDTF">2020-04-21T08:49:00Z</dcterms:modified>
</cp:coreProperties>
</file>